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4DC92A" w14:textId="77777777" w:rsidR="0021038A" w:rsidRPr="001C1B4F" w:rsidRDefault="001C1B4F" w:rsidP="001C1B4F">
      <w:pPr>
        <w:jc w:val="center"/>
        <w:rPr>
          <w:b/>
          <w:sz w:val="28"/>
          <w:szCs w:val="28"/>
        </w:rPr>
      </w:pPr>
      <w:r w:rsidRPr="001C1B4F">
        <w:rPr>
          <w:b/>
          <w:sz w:val="28"/>
          <w:szCs w:val="28"/>
        </w:rPr>
        <w:t>The Instructional Action Planner</w:t>
      </w:r>
    </w:p>
    <w:p w14:paraId="102B28D4" w14:textId="77777777" w:rsidR="001C1B4F" w:rsidRPr="001C1B4F" w:rsidRDefault="001C1B4F" w:rsidP="001C1B4F">
      <w:pPr>
        <w:jc w:val="center"/>
        <w:rPr>
          <w:b/>
          <w:sz w:val="28"/>
          <w:szCs w:val="28"/>
        </w:rPr>
      </w:pPr>
    </w:p>
    <w:p w14:paraId="62C9F4F3" w14:textId="77777777" w:rsidR="001C1B4F" w:rsidRPr="001C1B4F" w:rsidRDefault="001C1B4F" w:rsidP="001C1B4F">
      <w:pPr>
        <w:jc w:val="center"/>
        <w:rPr>
          <w:b/>
          <w:sz w:val="28"/>
          <w:szCs w:val="28"/>
        </w:rPr>
      </w:pPr>
      <w:r w:rsidRPr="001C1B4F">
        <w:rPr>
          <w:b/>
          <w:sz w:val="28"/>
          <w:szCs w:val="28"/>
        </w:rPr>
        <w:t>Second Grade Graphing</w:t>
      </w:r>
    </w:p>
    <w:p w14:paraId="78C7075C" w14:textId="77777777" w:rsidR="001C1B4F" w:rsidRPr="001C1B4F" w:rsidRDefault="001C1B4F" w:rsidP="001C1B4F">
      <w:pPr>
        <w:jc w:val="center"/>
        <w:rPr>
          <w:b/>
          <w:sz w:val="28"/>
          <w:szCs w:val="28"/>
        </w:rPr>
      </w:pPr>
    </w:p>
    <w:p w14:paraId="067242A5" w14:textId="0CA4A4BA" w:rsidR="001C1B4F" w:rsidRDefault="001C1B4F">
      <w:r w:rsidRPr="001C1B4F">
        <w:rPr>
          <w:b/>
        </w:rPr>
        <w:t>Step 1</w:t>
      </w:r>
      <w:r>
        <w:t xml:space="preserve">: Prepare for the Learner – </w:t>
      </w:r>
      <w:r w:rsidR="00CA084B">
        <w:t>Teacher lists the required materials to preform the lesson. Student preparedness is lacking. Prior knowledge needed is stated but not assessed. A pre-assessment activity could aid in preparing the learners.</w:t>
      </w:r>
    </w:p>
    <w:p w14:paraId="68736EE8" w14:textId="77777777" w:rsidR="001C1B4F" w:rsidRDefault="001C1B4F"/>
    <w:p w14:paraId="2F72B89D" w14:textId="0769D2A0" w:rsidR="001C1B4F" w:rsidRDefault="001C1B4F">
      <w:r w:rsidRPr="001C1B4F">
        <w:rPr>
          <w:b/>
        </w:rPr>
        <w:t>Step 2</w:t>
      </w:r>
      <w:r>
        <w:t xml:space="preserve">: Ready the Classroom -  </w:t>
      </w:r>
      <w:r w:rsidR="003A2FD2">
        <w:t xml:space="preserve">No comment is made to student grouping which could be done by skill levels. The location of the lesson or the procedure to acquire needed technology is also not mentioned. </w:t>
      </w:r>
    </w:p>
    <w:p w14:paraId="5F211BF3" w14:textId="77777777" w:rsidR="001C1B4F" w:rsidRDefault="001C1B4F"/>
    <w:p w14:paraId="143A2CF8" w14:textId="1DBD11C9" w:rsidR="001C1B4F" w:rsidRDefault="001C1B4F">
      <w:r w:rsidRPr="001C1B4F">
        <w:rPr>
          <w:b/>
        </w:rPr>
        <w:t>Step 3</w:t>
      </w:r>
      <w:r>
        <w:t xml:space="preserve">: Teaching and Learning Activities - </w:t>
      </w:r>
      <w:r w:rsidR="003A2FD2">
        <w:t xml:space="preserve">While the needed materials were listed examples of the graph paper or checklist were not provided.  Prior knowledge needed was also stated but the activates to demonstrate this were not listed. This area had required components but lacked details. </w:t>
      </w:r>
    </w:p>
    <w:p w14:paraId="16DBEAF5" w14:textId="77777777" w:rsidR="001C1B4F" w:rsidRDefault="001C1B4F"/>
    <w:p w14:paraId="0DD169B6" w14:textId="471D16F2" w:rsidR="001C1B4F" w:rsidRDefault="001C1B4F">
      <w:r w:rsidRPr="001C1B4F">
        <w:rPr>
          <w:b/>
        </w:rPr>
        <w:t>Step 4</w:t>
      </w:r>
      <w:r>
        <w:t xml:space="preserve">: Personal Prompts </w:t>
      </w:r>
      <w:r w:rsidR="00007E4F">
        <w:t xml:space="preserve">– While there are not many detailed prompts provided there are activity suggestions and some questions provided. An example of this is in one of the first activities when it is stated to ask the students to make a color prediction. </w:t>
      </w:r>
    </w:p>
    <w:p w14:paraId="35D12124" w14:textId="77777777" w:rsidR="001C1B4F" w:rsidRDefault="001C1B4F"/>
    <w:p w14:paraId="32F13A7F" w14:textId="637F0FC1" w:rsidR="001C1B4F" w:rsidRDefault="001C1B4F">
      <w:r w:rsidRPr="001C1B4F">
        <w:rPr>
          <w:b/>
        </w:rPr>
        <w:t>Step 5</w:t>
      </w:r>
      <w:r>
        <w:t xml:space="preserve">: Support Technologies </w:t>
      </w:r>
      <w:r w:rsidR="00184164">
        <w:t>–</w:t>
      </w:r>
      <w:r>
        <w:t xml:space="preserve"> </w:t>
      </w:r>
      <w:r w:rsidR="00184164">
        <w:t xml:space="preserve">There is a list of the required programs with Microsoft works or apple works as 2 examples. While the technologies are listed it is unclear how they will be acquired or if the there will be a check prior to determine if they are ready for use. </w:t>
      </w:r>
    </w:p>
    <w:p w14:paraId="6B5DDA7F" w14:textId="553F14D5" w:rsidR="001C1B4F" w:rsidRDefault="001C1B4F">
      <w:r>
        <w:br/>
      </w:r>
      <w:r w:rsidRPr="001C1B4F">
        <w:rPr>
          <w:b/>
        </w:rPr>
        <w:t>Step 6</w:t>
      </w:r>
      <w:r>
        <w:t xml:space="preserve">: Feedback </w:t>
      </w:r>
      <w:r w:rsidR="00184164">
        <w:t>–</w:t>
      </w:r>
      <w:r>
        <w:t xml:space="preserve"> </w:t>
      </w:r>
      <w:r w:rsidR="00184164">
        <w:t>No</w:t>
      </w:r>
      <w:r w:rsidR="00C67184">
        <w:t xml:space="preserve"> formative feedback is provided, having a prepared checklist for the students or the teacher to complete could address lesson feedback.</w:t>
      </w:r>
    </w:p>
    <w:p w14:paraId="0A943B77" w14:textId="77777777" w:rsidR="001C1B4F" w:rsidRDefault="001C1B4F"/>
    <w:p w14:paraId="73BA0B7C" w14:textId="770C7A82" w:rsidR="001C1B4F" w:rsidRDefault="001C1B4F">
      <w:r w:rsidRPr="001C1B4F">
        <w:rPr>
          <w:b/>
        </w:rPr>
        <w:t>Step 7</w:t>
      </w:r>
      <w:r>
        <w:t xml:space="preserve">: Follow-Up </w:t>
      </w:r>
      <w:r w:rsidR="00EE66F7">
        <w:t>–</w:t>
      </w:r>
      <w:r>
        <w:t xml:space="preserve"> </w:t>
      </w:r>
      <w:r w:rsidR="00EE66F7">
        <w:t xml:space="preserve">There is not area for reflection provided. Follow up activities are not provided but should be added along with more detailed assessments to assist with reflection on the success of the activities. </w:t>
      </w:r>
    </w:p>
    <w:p w14:paraId="43578A49" w14:textId="77777777" w:rsidR="001C1B4F" w:rsidRDefault="001C1B4F">
      <w:bookmarkStart w:id="0" w:name="_GoBack"/>
      <w:bookmarkEnd w:id="0"/>
    </w:p>
    <w:sectPr w:rsidR="001C1B4F" w:rsidSect="0021038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B4F"/>
    <w:rsid w:val="00007E4F"/>
    <w:rsid w:val="000F3EC4"/>
    <w:rsid w:val="00184164"/>
    <w:rsid w:val="001C1B4F"/>
    <w:rsid w:val="0021038A"/>
    <w:rsid w:val="003A2FD2"/>
    <w:rsid w:val="00880098"/>
    <w:rsid w:val="00C67184"/>
    <w:rsid w:val="00CA084B"/>
    <w:rsid w:val="00EE6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F3BEF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255</Words>
  <Characters>1456</Characters>
  <Application>Microsoft Macintosh Word</Application>
  <DocSecurity>0</DocSecurity>
  <Lines>12</Lines>
  <Paragraphs>3</Paragraphs>
  <ScaleCrop>false</ScaleCrop>
  <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Mccoy</dc:creator>
  <cp:keywords/>
  <dc:description/>
  <cp:lastModifiedBy>Rachel  Mccoy</cp:lastModifiedBy>
  <cp:revision>8</cp:revision>
  <dcterms:created xsi:type="dcterms:W3CDTF">2015-11-15T22:03:00Z</dcterms:created>
  <dcterms:modified xsi:type="dcterms:W3CDTF">2015-11-15T22:28:00Z</dcterms:modified>
</cp:coreProperties>
</file>